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15452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828"/>
        <w:gridCol w:w="3685"/>
        <w:gridCol w:w="3686"/>
        <w:gridCol w:w="4253"/>
      </w:tblGrid>
      <w:tr w:rsidR="00A93C07" w:rsidRPr="00B9569E" w:rsidTr="00B9569E"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Lundi </w:t>
            </w:r>
            <w:r w:rsidR="00E04FFD">
              <w:rPr>
                <w:rFonts w:cs="Calibri"/>
                <w:b/>
                <w:color w:val="FF0000"/>
                <w:sz w:val="32"/>
                <w:szCs w:val="32"/>
              </w:rPr>
              <w:t>5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>novembre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ind w:left="-272" w:firstLine="142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Mardi 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>6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 xml:space="preserve"> novembre</w:t>
            </w:r>
            <w:r w:rsidR="00630004"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Jeudi 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>8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 xml:space="preserve"> novembre</w:t>
            </w:r>
            <w:r w:rsidR="00630004"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>
              <w:rPr>
                <w:rFonts w:cs="Calibri"/>
                <w:b/>
                <w:color w:val="FF0000"/>
                <w:sz w:val="32"/>
                <w:szCs w:val="32"/>
              </w:rPr>
              <w:t xml:space="preserve">Vendredi 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>9</w:t>
            </w:r>
            <w:r w:rsidR="00630004">
              <w:rPr>
                <w:rFonts w:cs="Calibri"/>
                <w:b/>
                <w:color w:val="FF0000"/>
                <w:sz w:val="32"/>
                <w:szCs w:val="32"/>
              </w:rPr>
              <w:t xml:space="preserve"> novembre</w:t>
            </w:r>
            <w:r w:rsidR="00630004"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</w:tr>
      <w:tr w:rsidR="00A93C07" w:rsidRPr="00B9569E" w:rsidTr="00B9569E">
        <w:tc>
          <w:tcPr>
            <w:tcW w:w="3828" w:type="dxa"/>
            <w:tcBorders>
              <w:top w:val="single" w:sz="12" w:space="0" w:color="auto"/>
            </w:tcBorders>
          </w:tcPr>
          <w:p w:rsidR="00630004" w:rsidRDefault="00630004" w:rsidP="00336364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Carottes aux raisins </w:t>
            </w:r>
          </w:p>
          <w:p w:rsidR="00A93C07" w:rsidRPr="001C5571" w:rsidRDefault="00630004" w:rsidP="00336364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Vinaigrette</w:t>
            </w:r>
          </w:p>
        </w:tc>
        <w:tc>
          <w:tcPr>
            <w:tcW w:w="3685" w:type="dxa"/>
            <w:tcBorders>
              <w:top w:val="single" w:sz="12" w:space="0" w:color="auto"/>
            </w:tcBorders>
          </w:tcPr>
          <w:p w:rsidR="00A93C07" w:rsidRPr="00630004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Taboulé à l’oriental</w:t>
            </w: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A93C07" w:rsidRPr="00630004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Assiette de charcuteries</w:t>
            </w:r>
          </w:p>
        </w:tc>
        <w:tc>
          <w:tcPr>
            <w:tcW w:w="4253" w:type="dxa"/>
            <w:tcBorders>
              <w:top w:val="single" w:sz="12" w:space="0" w:color="auto"/>
            </w:tcBorders>
          </w:tcPr>
          <w:p w:rsidR="00A93C07" w:rsidRPr="00336364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Crêpe tomate mozzarella</w:t>
            </w:r>
          </w:p>
        </w:tc>
      </w:tr>
      <w:tr w:rsidR="00A93C07" w:rsidRPr="00B9569E" w:rsidTr="00B9569E">
        <w:tc>
          <w:tcPr>
            <w:tcW w:w="3828" w:type="dxa"/>
          </w:tcPr>
          <w:p w:rsidR="00A93C07" w:rsidRPr="001C5571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Cassoulet</w:t>
            </w:r>
          </w:p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</w:p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Omelette au fromage</w:t>
            </w:r>
          </w:p>
        </w:tc>
        <w:tc>
          <w:tcPr>
            <w:tcW w:w="3686" w:type="dxa"/>
          </w:tcPr>
          <w:p w:rsidR="00F70D39" w:rsidRPr="00630004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Poisson meunière</w:t>
            </w:r>
          </w:p>
          <w:p w:rsidR="00224312" w:rsidRPr="00630004" w:rsidRDefault="00224312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4253" w:type="dxa"/>
          </w:tcPr>
          <w:p w:rsidR="00336364" w:rsidRPr="001C5571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Haché de veau</w:t>
            </w:r>
            <w:r w:rsidR="00336364" w:rsidRPr="001C5571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A93C07" w:rsidRPr="00B9569E" w:rsidTr="00B9569E">
        <w:tc>
          <w:tcPr>
            <w:tcW w:w="3828" w:type="dxa"/>
          </w:tcPr>
          <w:p w:rsidR="00A93C07" w:rsidRPr="00E04FFD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E04FFD" w:rsidRDefault="00E04FFD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Brocolis &amp; </w:t>
            </w:r>
            <w:r w:rsidR="00630004">
              <w:rPr>
                <w:rFonts w:cs="Calibri"/>
                <w:b/>
                <w:sz w:val="28"/>
                <w:szCs w:val="28"/>
              </w:rPr>
              <w:t>coquillettes bio</w:t>
            </w:r>
          </w:p>
        </w:tc>
        <w:tc>
          <w:tcPr>
            <w:tcW w:w="3686" w:type="dxa"/>
          </w:tcPr>
          <w:p w:rsidR="00A93C07" w:rsidRPr="00630004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Petits pois &amp; </w:t>
            </w:r>
            <w:bookmarkStart w:id="0" w:name="_GoBack"/>
            <w:bookmarkEnd w:id="0"/>
            <w:r>
              <w:rPr>
                <w:rFonts w:cs="Calibri"/>
                <w:sz w:val="28"/>
                <w:szCs w:val="28"/>
              </w:rPr>
              <w:t>carottes</w:t>
            </w:r>
          </w:p>
        </w:tc>
        <w:tc>
          <w:tcPr>
            <w:tcW w:w="4253" w:type="dxa"/>
          </w:tcPr>
          <w:p w:rsidR="00A93C07" w:rsidRPr="00DC6ADE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Riz &amp; salsifis à la crème</w:t>
            </w:r>
          </w:p>
        </w:tc>
      </w:tr>
      <w:tr w:rsidR="00A93C07" w:rsidRPr="00B9569E" w:rsidTr="00B9569E">
        <w:trPr>
          <w:trHeight w:val="611"/>
        </w:trPr>
        <w:tc>
          <w:tcPr>
            <w:tcW w:w="3828" w:type="dxa"/>
          </w:tcPr>
          <w:p w:rsidR="00A93C07" w:rsidRPr="00923FC0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6" w:type="dxa"/>
          </w:tcPr>
          <w:p w:rsidR="00A93C07" w:rsidRPr="00630004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4253" w:type="dxa"/>
          </w:tcPr>
          <w:p w:rsidR="00A93C07" w:rsidRPr="00923FC0" w:rsidRDefault="00A93C07" w:rsidP="00E04FFD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A93C07" w:rsidRPr="00B9569E" w:rsidTr="00B9569E">
        <w:tc>
          <w:tcPr>
            <w:tcW w:w="3828" w:type="dxa"/>
            <w:tcBorders>
              <w:bottom w:val="single" w:sz="12" w:space="0" w:color="auto"/>
            </w:tcBorders>
          </w:tcPr>
          <w:p w:rsidR="00A93C07" w:rsidRPr="00E04FFD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Yaourt</w:t>
            </w:r>
            <w:r>
              <w:rPr>
                <w:rFonts w:cs="Calibri"/>
                <w:b/>
                <w:sz w:val="28"/>
                <w:szCs w:val="28"/>
              </w:rPr>
              <w:t>s variés</w:t>
            </w:r>
            <w:r>
              <w:rPr>
                <w:rFonts w:cs="Calibri"/>
                <w:b/>
                <w:sz w:val="28"/>
                <w:szCs w:val="28"/>
              </w:rPr>
              <w:t xml:space="preserve"> bio</w:t>
            </w: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:rsidR="00A93C07" w:rsidRPr="001C5571" w:rsidRDefault="00630004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Fruit de saison</w:t>
            </w:r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:rsidR="00A93C07" w:rsidRPr="00630004" w:rsidRDefault="00630004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Flan vanille bio</w:t>
            </w:r>
          </w:p>
        </w:tc>
        <w:tc>
          <w:tcPr>
            <w:tcW w:w="4253" w:type="dxa"/>
            <w:tcBorders>
              <w:bottom w:val="single" w:sz="12" w:space="0" w:color="auto"/>
            </w:tcBorders>
          </w:tcPr>
          <w:p w:rsidR="00A93C07" w:rsidRPr="00336364" w:rsidRDefault="00336364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336364">
              <w:rPr>
                <w:rFonts w:cs="Calibri"/>
                <w:b/>
                <w:sz w:val="28"/>
                <w:szCs w:val="28"/>
              </w:rPr>
              <w:t>Fruit de saison bio</w:t>
            </w:r>
          </w:p>
        </w:tc>
      </w:tr>
    </w:tbl>
    <w:p w:rsidR="00A93C07" w:rsidRDefault="00A93C07" w:rsidP="00CA1447">
      <w:pPr>
        <w:jc w:val="center"/>
      </w:pPr>
    </w:p>
    <w:sectPr w:rsidR="00A93C07" w:rsidSect="005A1DF2">
      <w:headerReference w:type="default" r:id="rId7"/>
      <w:pgSz w:w="16838" w:h="11906" w:orient="landscape" w:code="9"/>
      <w:pgMar w:top="1418" w:right="1418" w:bottom="340" w:left="1418" w:header="680" w:footer="709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805" w:rsidRDefault="00007805" w:rsidP="00E74068">
      <w:pPr>
        <w:spacing w:after="0" w:line="240" w:lineRule="auto"/>
      </w:pPr>
      <w:r>
        <w:separator/>
      </w:r>
    </w:p>
  </w:endnote>
  <w:endnote w:type="continuationSeparator" w:id="0">
    <w:p w:rsidR="00007805" w:rsidRDefault="00007805" w:rsidP="00E7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ple Chancery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805" w:rsidRDefault="00007805" w:rsidP="00E74068">
      <w:pPr>
        <w:spacing w:after="0" w:line="240" w:lineRule="auto"/>
      </w:pPr>
      <w:r>
        <w:separator/>
      </w:r>
    </w:p>
  </w:footnote>
  <w:footnote w:type="continuationSeparator" w:id="0">
    <w:p w:rsidR="00007805" w:rsidRDefault="00007805" w:rsidP="00E7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C07" w:rsidRDefault="00F43FFF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6"/>
      </w:rPr>
    </w:pPr>
    <w:r>
      <w:rPr>
        <w:rFonts w:ascii="Apple Chancery" w:hAnsi="Apple Chancery"/>
        <w:b/>
        <w:noProof/>
        <w:color w:val="FF0000"/>
        <w:sz w:val="52"/>
        <w:lang w:eastAsia="fr-FR"/>
      </w:rPr>
      <w:drawing>
        <wp:inline distT="0" distB="0" distL="0" distR="0">
          <wp:extent cx="1495425" cy="1170065"/>
          <wp:effectExtent l="0" t="0" r="0" b="0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696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A93C07">
      <w:rPr>
        <w:rFonts w:ascii="Apple Chancery" w:hAnsi="Apple Chancery"/>
        <w:b/>
        <w:color w:val="FF0000"/>
        <w:sz w:val="72"/>
      </w:rPr>
      <w:t xml:space="preserve"> </w:t>
    </w:r>
    <w:r w:rsidR="00A93C07" w:rsidRPr="005A1DF2">
      <w:rPr>
        <w:rFonts w:ascii="Blackadder ITC" w:hAnsi="Blackadder ITC"/>
        <w:b/>
        <w:color w:val="FF0000"/>
        <w:sz w:val="56"/>
      </w:rPr>
      <w:t>Menu de la semaine</w:t>
    </w:r>
    <w:r w:rsidR="00A93C07">
      <w:rPr>
        <w:rFonts w:ascii="Apple Chancery" w:hAnsi="Apple Chancery"/>
        <w:b/>
        <w:color w:val="FF0000"/>
        <w:sz w:val="56"/>
      </w:rPr>
      <w:t xml:space="preserve">     </w:t>
    </w:r>
    <w:r w:rsidR="00A93C07" w:rsidRPr="005A1DF2">
      <w:rPr>
        <w:rFonts w:ascii="Blackadder ITC" w:hAnsi="Blackadder ITC"/>
        <w:b/>
        <w:color w:val="FF0000"/>
        <w:sz w:val="56"/>
      </w:rPr>
      <w:t>E</w:t>
    </w:r>
    <w:r w:rsidR="00A93C07">
      <w:rPr>
        <w:rFonts w:ascii="Blackadder ITC" w:hAnsi="Blackadder ITC"/>
        <w:b/>
        <w:color w:val="FF0000"/>
        <w:sz w:val="56"/>
      </w:rPr>
      <w:t>cole S</w:t>
    </w:r>
    <w:r w:rsidR="00A93C07" w:rsidRPr="005A1DF2">
      <w:rPr>
        <w:rFonts w:ascii="Blackadder ITC" w:hAnsi="Blackadder ITC"/>
        <w:b/>
        <w:color w:val="FF0000"/>
        <w:sz w:val="56"/>
      </w:rPr>
      <w:t>ainte-</w:t>
    </w:r>
    <w:r w:rsidR="00A93C07">
      <w:rPr>
        <w:rFonts w:ascii="Blackadder ITC" w:hAnsi="Blackadder ITC"/>
        <w:b/>
        <w:color w:val="FF0000"/>
        <w:sz w:val="56"/>
      </w:rPr>
      <w:t>T</w:t>
    </w:r>
    <w:r w:rsidR="00A93C07" w:rsidRPr="005A1DF2">
      <w:rPr>
        <w:rFonts w:ascii="Blackadder ITC" w:hAnsi="Blackadder ITC"/>
        <w:b/>
        <w:color w:val="FF0000"/>
        <w:sz w:val="56"/>
      </w:rPr>
      <w:t>hérèse</w:t>
    </w:r>
    <w:r w:rsidR="00A93C07">
      <w:rPr>
        <w:rFonts w:ascii="Blackadder ITC" w:hAnsi="Blackadder ITC"/>
        <w:b/>
        <w:color w:val="FF0000"/>
        <w:sz w:val="56"/>
      </w:rPr>
      <w:t xml:space="preserve"> Guilers</w:t>
    </w:r>
    <w:r w:rsidR="00A93C07">
      <w:rPr>
        <w:rFonts w:ascii="Apple Chancery" w:hAnsi="Apple Chancery"/>
        <w:b/>
        <w:color w:val="FF0000"/>
        <w:sz w:val="56"/>
      </w:rPr>
      <w:t xml:space="preserve"> </w:t>
    </w:r>
  </w:p>
  <w:p w:rsidR="00A93C07" w:rsidRPr="001B3612" w:rsidRDefault="00A93C07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2"/>
      </w:rPr>
    </w:pPr>
    <w:r>
      <w:rPr>
        <w:rFonts w:ascii="Apple Chancery" w:hAnsi="Apple Chancery"/>
        <w:b/>
        <w:color w:val="FF0000"/>
        <w:sz w:val="56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00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44AAE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CE835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6A83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9E11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32E0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6A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5C5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AAC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49AE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AC"/>
    <w:rsid w:val="00007805"/>
    <w:rsid w:val="000636BA"/>
    <w:rsid w:val="000B4383"/>
    <w:rsid w:val="000B557E"/>
    <w:rsid w:val="000F1BFD"/>
    <w:rsid w:val="00110119"/>
    <w:rsid w:val="00173E14"/>
    <w:rsid w:val="001B3612"/>
    <w:rsid w:val="001C5571"/>
    <w:rsid w:val="001F456C"/>
    <w:rsid w:val="002240DE"/>
    <w:rsid w:val="00224312"/>
    <w:rsid w:val="00232190"/>
    <w:rsid w:val="0026747F"/>
    <w:rsid w:val="00274F04"/>
    <w:rsid w:val="0027627B"/>
    <w:rsid w:val="002A68A6"/>
    <w:rsid w:val="002A6ADC"/>
    <w:rsid w:val="002F01BD"/>
    <w:rsid w:val="00336364"/>
    <w:rsid w:val="003B715D"/>
    <w:rsid w:val="003C6E0E"/>
    <w:rsid w:val="0044563F"/>
    <w:rsid w:val="00491944"/>
    <w:rsid w:val="0049747B"/>
    <w:rsid w:val="004A64AA"/>
    <w:rsid w:val="004C2FA7"/>
    <w:rsid w:val="005025AC"/>
    <w:rsid w:val="005A1DF2"/>
    <w:rsid w:val="00630004"/>
    <w:rsid w:val="006504A4"/>
    <w:rsid w:val="00695E7D"/>
    <w:rsid w:val="006E7C1A"/>
    <w:rsid w:val="0070134D"/>
    <w:rsid w:val="00714DE2"/>
    <w:rsid w:val="00771F45"/>
    <w:rsid w:val="00790FEF"/>
    <w:rsid w:val="007910D9"/>
    <w:rsid w:val="007B6ABB"/>
    <w:rsid w:val="00891A15"/>
    <w:rsid w:val="00920BEE"/>
    <w:rsid w:val="00923FC0"/>
    <w:rsid w:val="00931409"/>
    <w:rsid w:val="009765B3"/>
    <w:rsid w:val="009B16B3"/>
    <w:rsid w:val="00A00341"/>
    <w:rsid w:val="00A43014"/>
    <w:rsid w:val="00A93C07"/>
    <w:rsid w:val="00B9569E"/>
    <w:rsid w:val="00BC68E6"/>
    <w:rsid w:val="00BE0658"/>
    <w:rsid w:val="00BE62A5"/>
    <w:rsid w:val="00BF46B2"/>
    <w:rsid w:val="00C321AE"/>
    <w:rsid w:val="00CA1447"/>
    <w:rsid w:val="00CA760D"/>
    <w:rsid w:val="00CC3369"/>
    <w:rsid w:val="00CF79EF"/>
    <w:rsid w:val="00D14572"/>
    <w:rsid w:val="00D42BF0"/>
    <w:rsid w:val="00D9047C"/>
    <w:rsid w:val="00DB6536"/>
    <w:rsid w:val="00DC6ADE"/>
    <w:rsid w:val="00E04FFD"/>
    <w:rsid w:val="00E31DA9"/>
    <w:rsid w:val="00E34FB9"/>
    <w:rsid w:val="00E62AA8"/>
    <w:rsid w:val="00E74068"/>
    <w:rsid w:val="00E94314"/>
    <w:rsid w:val="00EC4A4C"/>
    <w:rsid w:val="00F00DAE"/>
    <w:rsid w:val="00F10F95"/>
    <w:rsid w:val="00F22C4D"/>
    <w:rsid w:val="00F2473F"/>
    <w:rsid w:val="00F312E3"/>
    <w:rsid w:val="00F43FFF"/>
    <w:rsid w:val="00F56DB5"/>
    <w:rsid w:val="00F7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9C0D8A"/>
  <w14:defaultImageDpi w14:val="0"/>
  <w15:docId w15:val="{1898B73D-1FDC-4246-8674-2619E386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B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B16B3"/>
    <w:rPr>
      <w:rFonts w:ascii="Tahoma" w:hAnsi="Tahoma"/>
      <w:sz w:val="16"/>
    </w:rPr>
  </w:style>
  <w:style w:type="paragraph" w:styleId="En-tte">
    <w:name w:val="header"/>
    <w:basedOn w:val="Normal"/>
    <w:link w:val="En-tt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E740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E74068"/>
    <w:rPr>
      <w:rFonts w:cs="Times New Roman"/>
    </w:rPr>
  </w:style>
  <w:style w:type="table" w:styleId="Grilledutableau">
    <w:name w:val="Table Grid"/>
    <w:basedOn w:val="TableauNormal"/>
    <w:uiPriority w:val="99"/>
    <w:rsid w:val="006E7C1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99"/>
    <w:qFormat/>
    <w:rsid w:val="005A1DF2"/>
    <w:rPr>
      <w:i/>
      <w:color w:val="4F81BD"/>
    </w:rPr>
  </w:style>
  <w:style w:type="paragraph" w:customStyle="1" w:styleId="Standard">
    <w:name w:val="Standard"/>
    <w:uiPriority w:val="99"/>
    <w:rsid w:val="002A6ADC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 Chentir</dc:creator>
  <cp:keywords/>
  <dc:description/>
  <cp:lastModifiedBy>Marie Laure Chentir</cp:lastModifiedBy>
  <cp:revision>3</cp:revision>
  <cp:lastPrinted>2017-09-04T09:18:00Z</cp:lastPrinted>
  <dcterms:created xsi:type="dcterms:W3CDTF">2018-10-19T08:50:00Z</dcterms:created>
  <dcterms:modified xsi:type="dcterms:W3CDTF">2018-10-19T08:56:00Z</dcterms:modified>
</cp:coreProperties>
</file>